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F0" w:rsidRDefault="00AA0F05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C435F0" w:rsidRDefault="00C435F0" w:rsidP="00C435F0">
      <w:pPr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 wp14:anchorId="5BFC2951" wp14:editId="73C9E1BD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F0" w:rsidRDefault="00C435F0" w:rsidP="00C435F0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сесія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</w:p>
    <w:p w:rsidR="00C435F0" w:rsidRDefault="00C435F0" w:rsidP="00C435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:rsidR="00C435F0" w:rsidRDefault="00C435F0" w:rsidP="00C435F0">
      <w:pPr>
        <w:jc w:val="center"/>
        <w:rPr>
          <w:sz w:val="12"/>
          <w:szCs w:val="12"/>
          <w:lang w:val="uk-UA"/>
        </w:rPr>
      </w:pPr>
    </w:p>
    <w:p w:rsidR="00C435F0" w:rsidRDefault="00C435F0" w:rsidP="00C435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30.05.2012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4/4</w:t>
      </w:r>
    </w:p>
    <w:p w:rsidR="00C435F0" w:rsidRDefault="00C435F0" w:rsidP="00C435F0">
      <w:pPr>
        <w:jc w:val="center"/>
        <w:rPr>
          <w:sz w:val="28"/>
          <w:szCs w:val="28"/>
          <w:lang w:val="uk-UA"/>
        </w:rPr>
      </w:pPr>
    </w:p>
    <w:p w:rsidR="00C435F0" w:rsidRDefault="00C435F0" w:rsidP="00C435F0">
      <w:pPr>
        <w:jc w:val="both"/>
        <w:rPr>
          <w:sz w:val="4"/>
          <w:szCs w:val="4"/>
          <w:lang w:val="uk-UA"/>
        </w:rPr>
      </w:pPr>
    </w:p>
    <w:p w:rsidR="00C435F0" w:rsidRDefault="00C435F0" w:rsidP="00C43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міської програми </w:t>
      </w:r>
    </w:p>
    <w:p w:rsidR="00C435F0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>„</w:t>
      </w:r>
      <w:r>
        <w:rPr>
          <w:sz w:val="28"/>
          <w:szCs w:val="28"/>
          <w:lang w:val="uk-UA"/>
        </w:rPr>
        <w:t>Капітальні вкладення” на 2012 рік</w:t>
      </w:r>
    </w:p>
    <w:p w:rsidR="00C435F0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втрату чинності рішення 2</w:t>
      </w:r>
      <w:r w:rsidRPr="00FD2099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сесії</w:t>
      </w:r>
    </w:p>
    <w:p w:rsidR="00C435F0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скликання від 27.04.2012 № 4/4</w:t>
      </w:r>
    </w:p>
    <w:p w:rsidR="00C435F0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</w:r>
    </w:p>
    <w:p w:rsidR="00C435F0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</w:p>
    <w:p w:rsidR="00C435F0" w:rsidRPr="0097203F" w:rsidRDefault="00C435F0" w:rsidP="00C435F0">
      <w:pPr>
        <w:tabs>
          <w:tab w:val="left" w:pos="2127"/>
        </w:tabs>
        <w:jc w:val="both"/>
        <w:rPr>
          <w:sz w:val="28"/>
          <w:szCs w:val="28"/>
          <w:lang w:val="uk-UA"/>
        </w:rPr>
      </w:pPr>
    </w:p>
    <w:p w:rsidR="00C435F0" w:rsidRDefault="00C435F0" w:rsidP="00C435F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підтримки у належному стані об’єктів житлового фонду та соціально-культурної сфери міста, згідно з п. 21 ст. 91 Бюджетного кодексу України, п. 22, ст. 26 Закону України „Про місцеве самоврядування в Україні”</w:t>
      </w:r>
    </w:p>
    <w:p w:rsidR="00C435F0" w:rsidRDefault="00C435F0" w:rsidP="00C435F0">
      <w:pPr>
        <w:ind w:firstLine="720"/>
        <w:jc w:val="both"/>
        <w:rPr>
          <w:sz w:val="28"/>
          <w:szCs w:val="28"/>
          <w:lang w:val="uk-UA"/>
        </w:rPr>
      </w:pPr>
    </w:p>
    <w:p w:rsidR="00C435F0" w:rsidRDefault="00C435F0" w:rsidP="00C435F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 Запорізької області</w:t>
      </w:r>
    </w:p>
    <w:p w:rsidR="00C435F0" w:rsidRDefault="00C435F0" w:rsidP="00C435F0">
      <w:pPr>
        <w:jc w:val="both"/>
        <w:rPr>
          <w:sz w:val="28"/>
          <w:szCs w:val="28"/>
          <w:lang w:val="uk-UA"/>
        </w:rPr>
      </w:pPr>
    </w:p>
    <w:p w:rsidR="00C435F0" w:rsidRDefault="00C435F0" w:rsidP="00C43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435F0" w:rsidRDefault="00C435F0" w:rsidP="00C435F0">
      <w:pPr>
        <w:ind w:firstLine="567"/>
        <w:jc w:val="both"/>
        <w:rPr>
          <w:sz w:val="28"/>
          <w:szCs w:val="28"/>
          <w:lang w:val="uk-UA"/>
        </w:rPr>
      </w:pPr>
    </w:p>
    <w:p w:rsidR="00C435F0" w:rsidRDefault="00C435F0" w:rsidP="00C435F0">
      <w:pPr>
        <w:tabs>
          <w:tab w:val="left" w:pos="900"/>
          <w:tab w:val="left" w:pos="1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міську програму „Капітальні вкладення” на 2012 рік у новій редакції згідно з додатком.</w:t>
      </w:r>
    </w:p>
    <w:p w:rsidR="00C435F0" w:rsidRDefault="00C435F0" w:rsidP="00C435F0">
      <w:pPr>
        <w:tabs>
          <w:tab w:val="left" w:pos="900"/>
          <w:tab w:val="left" w:pos="1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Видатки, пов'язані  з виконанням цієї програми, проводити за рахунок асигнувань, передбачених у бюджеті розвитку міського бюджету на 2012 рік.</w:t>
      </w:r>
    </w:p>
    <w:p w:rsidR="00C435F0" w:rsidRPr="004D075D" w:rsidRDefault="00C435F0" w:rsidP="00C435F0">
      <w:pPr>
        <w:tabs>
          <w:tab w:val="left" w:pos="900"/>
          <w:tab w:val="left" w:pos="1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 Вважати таким, що втратило чинність, рішення 22 сесії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скликання від 27.04.2012 № 4/4 Мелітопольської міської ради «Про затвердження міської програми „Капітальні вкладення” на 2012 рік. </w:t>
      </w:r>
    </w:p>
    <w:p w:rsidR="00C435F0" w:rsidRDefault="00C435F0" w:rsidP="00C435F0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рішення покласти на постійну депутатську комісію з питань бюджету та соціально-економічного розвитку міста</w:t>
      </w:r>
      <w:r>
        <w:rPr>
          <w:sz w:val="28"/>
          <w:lang w:val="uk-UA"/>
        </w:rPr>
        <w:t xml:space="preserve"> та на постійну  депутатську  комісію  з  питань  архітектури, будівництва, транспорту та зв’язку.</w:t>
      </w:r>
    </w:p>
    <w:p w:rsidR="00C435F0" w:rsidRDefault="00C435F0" w:rsidP="00C435F0">
      <w:pPr>
        <w:jc w:val="both"/>
        <w:rPr>
          <w:lang w:val="uk-UA"/>
        </w:rPr>
      </w:pPr>
    </w:p>
    <w:p w:rsidR="00C435F0" w:rsidRDefault="00C435F0" w:rsidP="00C435F0">
      <w:pPr>
        <w:jc w:val="both"/>
        <w:rPr>
          <w:lang w:val="uk-UA"/>
        </w:rPr>
      </w:pPr>
    </w:p>
    <w:p w:rsidR="00C435F0" w:rsidRDefault="00C435F0" w:rsidP="00C435F0">
      <w:pPr>
        <w:jc w:val="both"/>
        <w:rPr>
          <w:lang w:val="uk-UA"/>
        </w:rPr>
      </w:pPr>
    </w:p>
    <w:p w:rsidR="00C435F0" w:rsidRDefault="00C435F0" w:rsidP="00C435F0">
      <w:pPr>
        <w:jc w:val="both"/>
        <w:rPr>
          <w:lang w:val="uk-UA"/>
        </w:rPr>
      </w:pPr>
    </w:p>
    <w:p w:rsidR="00C435F0" w:rsidRDefault="00C435F0" w:rsidP="00C435F0">
      <w:pPr>
        <w:jc w:val="both"/>
        <w:rPr>
          <w:lang w:val="uk-UA"/>
        </w:rPr>
      </w:pPr>
    </w:p>
    <w:p w:rsidR="00C435F0" w:rsidRDefault="00C435F0" w:rsidP="00C435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С.Г.Вальтер</w:t>
      </w:r>
    </w:p>
    <w:p w:rsidR="00C435F0" w:rsidRDefault="00C435F0" w:rsidP="00C435F0">
      <w:pPr>
        <w:jc w:val="both"/>
        <w:rPr>
          <w:sz w:val="28"/>
          <w:szCs w:val="28"/>
          <w:lang w:val="uk-UA"/>
        </w:rPr>
      </w:pP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Рішення підготував:</w:t>
      </w:r>
    </w:p>
    <w:p w:rsidR="00C435F0" w:rsidRDefault="00C435F0" w:rsidP="00C435F0">
      <w:pPr>
        <w:rPr>
          <w:sz w:val="28"/>
          <w:lang w:val="uk-UA"/>
        </w:rPr>
      </w:pPr>
      <w:r w:rsidRPr="00D871A7">
        <w:rPr>
          <w:sz w:val="28"/>
          <w:lang w:val="uk-UA"/>
        </w:rPr>
        <w:t xml:space="preserve">Начальник </w:t>
      </w:r>
      <w:r>
        <w:rPr>
          <w:sz w:val="28"/>
          <w:lang w:val="uk-UA"/>
        </w:rPr>
        <w:t>відділу</w:t>
      </w:r>
    </w:p>
    <w:p w:rsidR="00C435F0" w:rsidRDefault="00C435F0" w:rsidP="00C435F0">
      <w:pPr>
        <w:rPr>
          <w:sz w:val="28"/>
          <w:lang w:val="uk-UA"/>
        </w:rPr>
      </w:pPr>
      <w:r>
        <w:rPr>
          <w:sz w:val="28"/>
          <w:lang w:val="uk-UA"/>
        </w:rPr>
        <w:t>капітального будівництва                                                          І.В.Саєнко</w:t>
      </w:r>
    </w:p>
    <w:p w:rsidR="00C435F0" w:rsidRDefault="00C435F0" w:rsidP="00C435F0">
      <w:pPr>
        <w:jc w:val="both"/>
        <w:rPr>
          <w:sz w:val="28"/>
          <w:lang w:val="uk-UA"/>
        </w:rPr>
      </w:pP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Рішення вносить:</w:t>
      </w:r>
    </w:p>
    <w:p w:rsidR="00C435F0" w:rsidRDefault="00C435F0" w:rsidP="00C435F0">
      <w:pPr>
        <w:pStyle w:val="2"/>
      </w:pPr>
      <w:r>
        <w:t>Постійна депутатська комісія з питань</w:t>
      </w:r>
    </w:p>
    <w:p w:rsidR="00C435F0" w:rsidRPr="00D871A7" w:rsidRDefault="00C435F0" w:rsidP="00C435F0">
      <w:pPr>
        <w:pStyle w:val="2"/>
      </w:pPr>
      <w:r>
        <w:t>архітектури, будівництва, транспорту та зв’язку</w:t>
      </w:r>
      <w:r w:rsidRPr="00D871A7">
        <w:tab/>
        <w:t xml:space="preserve">     </w:t>
      </w:r>
    </w:p>
    <w:p w:rsidR="00C435F0" w:rsidRDefault="00C435F0" w:rsidP="00C435F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Голова комісії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Г.Г.Каламбет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435F0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Погоджено:</w:t>
      </w:r>
      <w:r w:rsidRPr="00D871A7">
        <w:rPr>
          <w:sz w:val="28"/>
          <w:lang w:val="uk-UA"/>
        </w:rPr>
        <w:tab/>
      </w:r>
    </w:p>
    <w:p w:rsidR="00C435F0" w:rsidRDefault="00C435F0" w:rsidP="00C435F0">
      <w:pPr>
        <w:jc w:val="both"/>
        <w:rPr>
          <w:sz w:val="28"/>
          <w:lang w:val="uk-UA"/>
        </w:rPr>
      </w:pPr>
    </w:p>
    <w:p w:rsidR="00C435F0" w:rsidRDefault="00C435F0" w:rsidP="00C435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Мелітопольської міської ради                                  А.О.Полячонок                              </w:t>
      </w:r>
    </w:p>
    <w:p w:rsidR="00C435F0" w:rsidRDefault="00C435F0" w:rsidP="00C435F0">
      <w:pPr>
        <w:jc w:val="both"/>
        <w:rPr>
          <w:sz w:val="28"/>
          <w:szCs w:val="28"/>
          <w:lang w:val="uk-UA"/>
        </w:rPr>
      </w:pP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Постійна депутатська комісія з питань</w:t>
      </w: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бюджету та соціально-економічного</w:t>
      </w: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розвитку міста</w:t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  <w:t xml:space="preserve">     </w:t>
      </w:r>
    </w:p>
    <w:p w:rsidR="00C435F0" w:rsidRPr="001B574A" w:rsidRDefault="00C435F0" w:rsidP="00C435F0">
      <w:pPr>
        <w:pStyle w:val="2"/>
        <w:rPr>
          <w:lang w:val="ru-RU"/>
        </w:rPr>
      </w:pPr>
      <w:r w:rsidRPr="00D871A7">
        <w:t>Голова комісії</w:t>
      </w:r>
      <w:r w:rsidRPr="00D871A7">
        <w:tab/>
      </w:r>
      <w:r w:rsidRPr="00D871A7">
        <w:tab/>
      </w:r>
      <w:r w:rsidRPr="00D871A7">
        <w:tab/>
      </w:r>
      <w:r w:rsidRPr="00D871A7">
        <w:tab/>
      </w:r>
      <w:r w:rsidRPr="00D871A7">
        <w:tab/>
      </w:r>
      <w:r w:rsidRPr="00D871A7">
        <w:tab/>
      </w:r>
      <w:r w:rsidRPr="00D871A7">
        <w:tab/>
        <w:t xml:space="preserve">    </w:t>
      </w:r>
      <w:r>
        <w:t xml:space="preserve"> </w:t>
      </w:r>
      <w:r w:rsidRPr="00D871A7">
        <w:t xml:space="preserve"> </w:t>
      </w:r>
      <w:r>
        <w:t xml:space="preserve">    </w:t>
      </w:r>
      <w:r w:rsidRPr="00D871A7">
        <w:tab/>
      </w:r>
      <w:r>
        <w:t xml:space="preserve"> </w:t>
      </w:r>
      <w:r>
        <w:rPr>
          <w:lang w:val="ru-RU"/>
        </w:rPr>
        <w:t>В.О.Лябах</w:t>
      </w:r>
    </w:p>
    <w:p w:rsidR="00C435F0" w:rsidRDefault="00C435F0" w:rsidP="00C435F0">
      <w:pPr>
        <w:ind w:left="6372" w:firstLine="708"/>
        <w:jc w:val="both"/>
        <w:rPr>
          <w:sz w:val="28"/>
          <w:lang w:val="uk-UA"/>
        </w:rPr>
      </w:pPr>
    </w:p>
    <w:p w:rsidR="00C435F0" w:rsidRPr="00FE350E" w:rsidRDefault="00C435F0" w:rsidP="00C435F0">
      <w:pPr>
        <w:ind w:left="6372" w:firstLine="708"/>
        <w:jc w:val="both"/>
        <w:rPr>
          <w:sz w:val="28"/>
          <w:lang w:val="uk-UA"/>
        </w:rPr>
      </w:pPr>
    </w:p>
    <w:p w:rsidR="00C435F0" w:rsidRDefault="00C435F0" w:rsidP="00C435F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                                     </w:t>
      </w:r>
      <w:r w:rsidRPr="00FE74D3">
        <w:rPr>
          <w:sz w:val="28"/>
        </w:rPr>
        <w:t xml:space="preserve">  </w:t>
      </w:r>
    </w:p>
    <w:p w:rsidR="00C435F0" w:rsidRDefault="00C435F0" w:rsidP="00C435F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питань діяльності виконавчих органів ради                          Ю.П.Онищук</w:t>
      </w:r>
    </w:p>
    <w:p w:rsidR="00C435F0" w:rsidRDefault="00C435F0" w:rsidP="00C435F0">
      <w:pPr>
        <w:jc w:val="both"/>
        <w:rPr>
          <w:sz w:val="28"/>
          <w:lang w:val="uk-UA"/>
        </w:rPr>
      </w:pPr>
    </w:p>
    <w:p w:rsidR="00C435F0" w:rsidRDefault="00C435F0" w:rsidP="00C435F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</w:t>
      </w:r>
    </w:p>
    <w:p w:rsidR="00C435F0" w:rsidRDefault="00C435F0" w:rsidP="00C435F0">
      <w:pPr>
        <w:rPr>
          <w:sz w:val="28"/>
          <w:lang w:val="uk-UA"/>
        </w:rPr>
      </w:pPr>
      <w:r>
        <w:rPr>
          <w:sz w:val="28"/>
          <w:lang w:val="uk-UA"/>
        </w:rPr>
        <w:t>з питань діяльності виконавчих органів ради                          О.О.Козлов</w:t>
      </w:r>
    </w:p>
    <w:p w:rsidR="00C435F0" w:rsidRPr="00D871A7" w:rsidRDefault="00C435F0" w:rsidP="00C435F0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                                                                          </w:t>
      </w:r>
    </w:p>
    <w:p w:rsidR="00C435F0" w:rsidRDefault="00C435F0" w:rsidP="00C435F0">
      <w:pPr>
        <w:tabs>
          <w:tab w:val="left" w:pos="284"/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>Н</w:t>
      </w:r>
      <w:r w:rsidRPr="00D871A7">
        <w:rPr>
          <w:sz w:val="28"/>
          <w:lang w:val="uk-UA"/>
        </w:rPr>
        <w:t>ачальник</w:t>
      </w:r>
    </w:p>
    <w:p w:rsidR="00C435F0" w:rsidRDefault="00C435F0" w:rsidP="00C435F0">
      <w:pPr>
        <w:tabs>
          <w:tab w:val="left" w:pos="284"/>
          <w:tab w:val="left" w:pos="6521"/>
        </w:tabs>
        <w:rPr>
          <w:sz w:val="28"/>
          <w:lang w:val="uk-UA"/>
        </w:rPr>
      </w:pPr>
      <w:r w:rsidRPr="00D871A7">
        <w:rPr>
          <w:sz w:val="28"/>
          <w:lang w:val="uk-UA"/>
        </w:rPr>
        <w:t xml:space="preserve">фінансового управління  </w:t>
      </w:r>
      <w:r w:rsidRPr="00D871A7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D871A7">
        <w:rPr>
          <w:sz w:val="28"/>
          <w:lang w:val="uk-UA"/>
        </w:rPr>
        <w:t xml:space="preserve">       </w:t>
      </w:r>
      <w:r w:rsidRPr="00FE74D3">
        <w:rPr>
          <w:sz w:val="28"/>
        </w:rPr>
        <w:t xml:space="preserve"> </w:t>
      </w:r>
      <w:r>
        <w:rPr>
          <w:sz w:val="28"/>
        </w:rPr>
        <w:t>Н.В.Доломан</w:t>
      </w:r>
      <w:r>
        <w:rPr>
          <w:sz w:val="28"/>
          <w:lang w:val="uk-UA"/>
        </w:rPr>
        <w:t xml:space="preserve">   </w:t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</w:p>
    <w:p w:rsidR="00C435F0" w:rsidRPr="00D871A7" w:rsidRDefault="00C435F0" w:rsidP="00C435F0">
      <w:pPr>
        <w:tabs>
          <w:tab w:val="left" w:pos="284"/>
          <w:tab w:val="left" w:pos="6521"/>
        </w:tabs>
        <w:rPr>
          <w:sz w:val="28"/>
          <w:lang w:val="uk-UA"/>
        </w:rPr>
      </w:pP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  <w:t xml:space="preserve"> </w:t>
      </w:r>
    </w:p>
    <w:p w:rsidR="00C435F0" w:rsidRDefault="00C435F0" w:rsidP="00C435F0">
      <w:pPr>
        <w:rPr>
          <w:sz w:val="28"/>
          <w:lang w:val="uk-UA"/>
        </w:rPr>
      </w:pPr>
      <w:r w:rsidRPr="00D871A7">
        <w:rPr>
          <w:sz w:val="28"/>
          <w:lang w:val="uk-UA"/>
        </w:rPr>
        <w:t xml:space="preserve">Начальник </w:t>
      </w:r>
      <w:r>
        <w:rPr>
          <w:sz w:val="28"/>
          <w:lang w:val="uk-UA"/>
        </w:rPr>
        <w:t xml:space="preserve">управління </w:t>
      </w:r>
    </w:p>
    <w:p w:rsidR="00C435F0" w:rsidRPr="00D871A7" w:rsidRDefault="00C435F0" w:rsidP="00C435F0">
      <w:pPr>
        <w:rPr>
          <w:sz w:val="28"/>
          <w:lang w:val="uk-UA"/>
        </w:rPr>
      </w:pPr>
      <w:r>
        <w:rPr>
          <w:sz w:val="28"/>
          <w:lang w:val="uk-UA"/>
        </w:rPr>
        <w:t xml:space="preserve">правового забезпечення </w:t>
      </w:r>
      <w:r w:rsidRPr="00D871A7">
        <w:rPr>
          <w:sz w:val="28"/>
          <w:lang w:val="uk-UA"/>
        </w:rPr>
        <w:t xml:space="preserve">   </w:t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  <w:t xml:space="preserve">          </w:t>
      </w:r>
      <w:r>
        <w:rPr>
          <w:sz w:val="28"/>
          <w:lang w:val="uk-UA"/>
        </w:rPr>
        <w:t xml:space="preserve">           </w:t>
      </w:r>
      <w:r w:rsidRPr="00D871A7">
        <w:rPr>
          <w:sz w:val="28"/>
          <w:lang w:val="uk-UA"/>
        </w:rPr>
        <w:t xml:space="preserve">В.В.Поляков </w:t>
      </w:r>
    </w:p>
    <w:p w:rsidR="00C435F0" w:rsidRPr="00D871A7" w:rsidRDefault="00C435F0" w:rsidP="00C435F0">
      <w:pPr>
        <w:tabs>
          <w:tab w:val="left" w:pos="284"/>
          <w:tab w:val="left" w:pos="6521"/>
        </w:tabs>
        <w:rPr>
          <w:sz w:val="28"/>
          <w:lang w:val="uk-UA"/>
        </w:rPr>
      </w:pP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</w:p>
    <w:p w:rsidR="00C435F0" w:rsidRDefault="00C435F0" w:rsidP="00C435F0">
      <w:pPr>
        <w:tabs>
          <w:tab w:val="left" w:pos="284"/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>Провідний спеціаліст – коректор                                              К.М.Кізюн</w:t>
      </w:r>
    </w:p>
    <w:p w:rsidR="00C435F0" w:rsidRDefault="00C435F0" w:rsidP="00C435F0">
      <w:pPr>
        <w:ind w:left="4248" w:firstLine="708"/>
        <w:rPr>
          <w:sz w:val="28"/>
          <w:lang w:val="uk-UA"/>
        </w:rPr>
      </w:pPr>
    </w:p>
    <w:p w:rsidR="00C435F0" w:rsidRDefault="00C435F0" w:rsidP="00C435F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</w:p>
    <w:p w:rsidR="00C435F0" w:rsidRDefault="00C435F0" w:rsidP="00C435F0">
      <w:pPr>
        <w:ind w:left="4248" w:firstLine="708"/>
        <w:rPr>
          <w:sz w:val="28"/>
          <w:lang w:val="uk-UA"/>
        </w:rPr>
      </w:pPr>
    </w:p>
    <w:p w:rsidR="00C435F0" w:rsidRDefault="00C435F0" w:rsidP="00C435F0">
      <w:pPr>
        <w:ind w:left="4248" w:firstLine="708"/>
        <w:rPr>
          <w:sz w:val="28"/>
          <w:lang w:val="uk-UA"/>
        </w:rPr>
      </w:pPr>
    </w:p>
    <w:p w:rsidR="00C435F0" w:rsidRDefault="00C435F0" w:rsidP="00C435F0">
      <w:pPr>
        <w:ind w:left="4248" w:firstLine="708"/>
        <w:rPr>
          <w:sz w:val="28"/>
          <w:lang w:val="uk-UA"/>
        </w:rPr>
      </w:pPr>
    </w:p>
    <w:p w:rsidR="00C435F0" w:rsidRDefault="00C435F0" w:rsidP="00C435F0">
      <w:pPr>
        <w:rPr>
          <w:sz w:val="28"/>
          <w:szCs w:val="28"/>
          <w:lang w:val="uk-UA"/>
        </w:rPr>
      </w:pPr>
    </w:p>
    <w:p w:rsidR="00C435F0" w:rsidRDefault="00C435F0" w:rsidP="00C435F0">
      <w:pPr>
        <w:rPr>
          <w:lang w:val="uk-UA"/>
        </w:rPr>
      </w:pPr>
    </w:p>
    <w:p w:rsidR="00C435F0" w:rsidRDefault="00C435F0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</w:p>
    <w:p w:rsidR="00C435F0" w:rsidRDefault="00C435F0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</w:p>
    <w:p w:rsidR="00C435F0" w:rsidRDefault="00C435F0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</w:p>
    <w:p w:rsidR="00C435F0" w:rsidRDefault="00C435F0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</w:p>
    <w:p w:rsidR="00C435F0" w:rsidRDefault="00C435F0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</w:p>
    <w:p w:rsidR="00AA0F05" w:rsidRPr="00FF3005" w:rsidRDefault="00AA0F05" w:rsidP="00AA0F05">
      <w:pPr>
        <w:tabs>
          <w:tab w:val="left" w:pos="2127"/>
          <w:tab w:val="left" w:pos="6020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C435F0">
        <w:rPr>
          <w:sz w:val="28"/>
          <w:szCs w:val="28"/>
          <w:lang w:val="uk-UA"/>
        </w:rPr>
        <w:tab/>
      </w:r>
      <w:r w:rsidR="00C435F0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 xml:space="preserve">  Додаток </w:t>
      </w:r>
    </w:p>
    <w:p w:rsidR="00AA0F05" w:rsidRDefault="00AA0F05" w:rsidP="00AA0F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до рішення </w:t>
      </w:r>
      <w:r w:rsidR="00FD2099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сесії</w:t>
      </w:r>
    </w:p>
    <w:p w:rsidR="00AA0F05" w:rsidRDefault="00AA0F05" w:rsidP="003E0862">
      <w:pPr>
        <w:tabs>
          <w:tab w:val="left" w:pos="4500"/>
          <w:tab w:val="left" w:pos="6525"/>
          <w:tab w:val="left" w:pos="7275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Мелітопольської  міської </w:t>
      </w:r>
    </w:p>
    <w:p w:rsidR="00AA0F05" w:rsidRDefault="00AA0F05" w:rsidP="00AA0F05">
      <w:pPr>
        <w:tabs>
          <w:tab w:val="left" w:pos="6525"/>
          <w:tab w:val="left" w:pos="7275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ради Запорізької області </w:t>
      </w:r>
    </w:p>
    <w:p w:rsidR="00AA0F05" w:rsidRDefault="00AA0F05" w:rsidP="00AA0F05">
      <w:pPr>
        <w:tabs>
          <w:tab w:val="left" w:pos="6525"/>
          <w:tab w:val="left" w:pos="7275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en-US"/>
        </w:rPr>
        <w:t>V</w:t>
      </w:r>
      <w:r w:rsidR="00891787">
        <w:rPr>
          <w:sz w:val="28"/>
          <w:szCs w:val="28"/>
          <w:lang w:val="uk-UA"/>
        </w:rPr>
        <w:t>І</w:t>
      </w:r>
      <w:r w:rsidRPr="002F19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</w:p>
    <w:p w:rsidR="00AA0F05" w:rsidRDefault="00AA0F05" w:rsidP="00FD2099">
      <w:pPr>
        <w:tabs>
          <w:tab w:val="left" w:pos="5780"/>
          <w:tab w:val="left" w:pos="6375"/>
          <w:tab w:val="left" w:pos="73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від </w:t>
      </w:r>
      <w:r w:rsidR="00FD2099">
        <w:rPr>
          <w:sz w:val="28"/>
          <w:szCs w:val="28"/>
          <w:lang w:val="uk-UA"/>
        </w:rPr>
        <w:t xml:space="preserve">30.05.2012 </w:t>
      </w:r>
      <w:r>
        <w:rPr>
          <w:sz w:val="28"/>
          <w:szCs w:val="28"/>
          <w:lang w:val="uk-UA"/>
        </w:rPr>
        <w:t>№</w:t>
      </w:r>
      <w:r w:rsidR="00FD2099">
        <w:rPr>
          <w:sz w:val="28"/>
          <w:szCs w:val="28"/>
          <w:lang w:val="uk-UA"/>
        </w:rPr>
        <w:t xml:space="preserve"> 4/4</w:t>
      </w:r>
    </w:p>
    <w:p w:rsidR="00FD2099" w:rsidRDefault="00FD2099" w:rsidP="00FD2099">
      <w:pPr>
        <w:tabs>
          <w:tab w:val="left" w:pos="5780"/>
          <w:tab w:val="left" w:pos="6375"/>
          <w:tab w:val="left" w:pos="7365"/>
        </w:tabs>
        <w:rPr>
          <w:sz w:val="28"/>
          <w:szCs w:val="28"/>
          <w:lang w:val="uk-UA"/>
        </w:rPr>
      </w:pPr>
    </w:p>
    <w:p w:rsidR="00AA0F05" w:rsidRPr="00CA0677" w:rsidRDefault="00AA0F05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 w:rsidRPr="00CA0677">
        <w:rPr>
          <w:sz w:val="28"/>
          <w:szCs w:val="28"/>
          <w:lang w:val="uk-UA"/>
        </w:rPr>
        <w:t xml:space="preserve">Міська програма </w:t>
      </w:r>
    </w:p>
    <w:p w:rsidR="00AA0F05" w:rsidRPr="00766A16" w:rsidRDefault="00AA0F05" w:rsidP="00AA0F05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„Капітальні вкладення</w:t>
      </w:r>
      <w:r w:rsidRPr="00766A16">
        <w:rPr>
          <w:b/>
          <w:sz w:val="28"/>
          <w:szCs w:val="28"/>
          <w:lang w:val="uk-UA"/>
        </w:rPr>
        <w:t xml:space="preserve">” </w:t>
      </w:r>
    </w:p>
    <w:p w:rsidR="00AA0F05" w:rsidRPr="00CA0677" w:rsidRDefault="00AA0F05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 w:rsidRPr="00CA0677">
        <w:rPr>
          <w:sz w:val="28"/>
          <w:szCs w:val="28"/>
          <w:lang w:val="uk-UA"/>
        </w:rPr>
        <w:t>на 20</w:t>
      </w:r>
      <w:r w:rsidR="00FB4E41">
        <w:rPr>
          <w:sz w:val="28"/>
          <w:szCs w:val="28"/>
          <w:lang w:val="uk-UA"/>
        </w:rPr>
        <w:t>1</w:t>
      </w:r>
      <w:r w:rsidR="00BB5FA7">
        <w:rPr>
          <w:sz w:val="28"/>
          <w:szCs w:val="28"/>
          <w:lang w:val="uk-UA"/>
        </w:rPr>
        <w:t>2</w:t>
      </w:r>
      <w:r w:rsidRPr="00CA0677">
        <w:rPr>
          <w:sz w:val="28"/>
          <w:szCs w:val="28"/>
          <w:lang w:val="uk-UA"/>
        </w:rPr>
        <w:t xml:space="preserve"> рік</w:t>
      </w:r>
    </w:p>
    <w:p w:rsidR="00AA0F05" w:rsidRPr="005A42F0" w:rsidRDefault="00AA0F05" w:rsidP="00AA0F05">
      <w:pPr>
        <w:tabs>
          <w:tab w:val="left" w:pos="2127"/>
        </w:tabs>
        <w:jc w:val="center"/>
        <w:rPr>
          <w:sz w:val="20"/>
          <w:szCs w:val="20"/>
          <w:lang w:val="uk-UA"/>
        </w:rPr>
      </w:pPr>
    </w:p>
    <w:p w:rsidR="00AA0F05" w:rsidRPr="00CA0677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0F05">
        <w:rPr>
          <w:sz w:val="28"/>
          <w:szCs w:val="28"/>
          <w:lang w:val="uk-UA"/>
        </w:rPr>
        <w:t xml:space="preserve">. Обґрунтування здійснення програми </w:t>
      </w:r>
    </w:p>
    <w:p w:rsidR="00AA0F05" w:rsidRPr="00751145" w:rsidRDefault="00AA0F05" w:rsidP="00AA0F05">
      <w:pPr>
        <w:tabs>
          <w:tab w:val="left" w:pos="2127"/>
        </w:tabs>
        <w:jc w:val="center"/>
        <w:rPr>
          <w:sz w:val="12"/>
          <w:szCs w:val="12"/>
          <w:lang w:val="uk-UA"/>
        </w:rPr>
      </w:pP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Політика органів місцевого самоврядування у сфері капітального будівництва спрямована на  забезпечення сприятливих умов проживання мешканців міста у житлових будинка</w:t>
      </w:r>
      <w:r w:rsidR="005B1B65">
        <w:rPr>
          <w:sz w:val="28"/>
          <w:szCs w:val="28"/>
          <w:lang w:val="uk-UA"/>
        </w:rPr>
        <w:t>х та виховання і навчання на об'</w:t>
      </w:r>
      <w:r>
        <w:rPr>
          <w:sz w:val="28"/>
          <w:szCs w:val="28"/>
          <w:lang w:val="uk-UA"/>
        </w:rPr>
        <w:t xml:space="preserve">єктах соціально-культурної сфери міста. </w:t>
      </w:r>
    </w:p>
    <w:p w:rsidR="00AA0F05" w:rsidRDefault="00AA0F05" w:rsidP="00AA0F05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B2C38">
        <w:rPr>
          <w:sz w:val="28"/>
          <w:szCs w:val="28"/>
          <w:lang w:val="uk-UA"/>
        </w:rPr>
        <w:t>Розробл</w:t>
      </w:r>
      <w:r>
        <w:rPr>
          <w:sz w:val="28"/>
          <w:szCs w:val="28"/>
          <w:lang w:val="uk-UA"/>
        </w:rPr>
        <w:t>ення програми „Капітальні вкладення”</w:t>
      </w:r>
      <w:r w:rsidRPr="00DB2C38">
        <w:rPr>
          <w:sz w:val="28"/>
          <w:szCs w:val="28"/>
          <w:lang w:val="uk-UA"/>
        </w:rPr>
        <w:t xml:space="preserve"> обумовлено необхідністю визначення н</w:t>
      </w:r>
      <w:r>
        <w:rPr>
          <w:sz w:val="28"/>
          <w:szCs w:val="28"/>
          <w:lang w:val="uk-UA"/>
        </w:rPr>
        <w:t xml:space="preserve">апрямків використання </w:t>
      </w:r>
      <w:r w:rsidRPr="00DB2C38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 бюджету</w:t>
      </w:r>
      <w:r w:rsidR="00E861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розвитку міського бюджету</w:t>
      </w:r>
      <w:r w:rsidRPr="00DB2C38">
        <w:rPr>
          <w:sz w:val="28"/>
          <w:szCs w:val="28"/>
          <w:lang w:val="uk-UA"/>
        </w:rPr>
        <w:t xml:space="preserve"> та здійсненням заходів </w:t>
      </w:r>
      <w:r>
        <w:rPr>
          <w:sz w:val="28"/>
          <w:szCs w:val="28"/>
          <w:lang w:val="uk-UA"/>
        </w:rPr>
        <w:t>у сфері капітального будівництва</w:t>
      </w:r>
      <w:r w:rsidRPr="00DB2C38">
        <w:rPr>
          <w:sz w:val="28"/>
          <w:szCs w:val="28"/>
          <w:lang w:val="uk-UA"/>
        </w:rPr>
        <w:t xml:space="preserve">, пов’язаних з </w:t>
      </w:r>
      <w:r>
        <w:rPr>
          <w:sz w:val="28"/>
          <w:szCs w:val="28"/>
          <w:lang w:val="uk-UA"/>
        </w:rPr>
        <w:t>забезпеченням належного функціонування  та ефективної експлуатації об</w:t>
      </w:r>
      <w:r w:rsidR="00E86106">
        <w:rPr>
          <w:sz w:val="28"/>
          <w:szCs w:val="28"/>
          <w:rtl/>
          <w:lang w:val="uk-UA" w:bidi="he-IL"/>
        </w:rPr>
        <w:t>׳</w:t>
      </w:r>
      <w:r>
        <w:rPr>
          <w:sz w:val="28"/>
          <w:szCs w:val="28"/>
          <w:lang w:val="uk-UA"/>
        </w:rPr>
        <w:t>єктів житлового фонду і  соціально-культурної сфери міста Мелітополя</w:t>
      </w:r>
      <w:r w:rsidRPr="00DB2C38">
        <w:rPr>
          <w:sz w:val="28"/>
          <w:szCs w:val="28"/>
          <w:lang w:val="uk-UA"/>
        </w:rPr>
        <w:t>.</w:t>
      </w:r>
    </w:p>
    <w:p w:rsidR="00AA0F05" w:rsidRPr="005A42F0" w:rsidRDefault="00AA0F05" w:rsidP="00AA0F05">
      <w:pPr>
        <w:tabs>
          <w:tab w:val="left" w:pos="2127"/>
        </w:tabs>
        <w:jc w:val="both"/>
        <w:rPr>
          <w:sz w:val="20"/>
          <w:szCs w:val="20"/>
          <w:lang w:val="uk-UA"/>
        </w:rPr>
      </w:pPr>
    </w:p>
    <w:p w:rsidR="00AA0F05" w:rsidRPr="00CA0677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91787">
        <w:rPr>
          <w:sz w:val="28"/>
          <w:szCs w:val="28"/>
          <w:lang w:val="uk-UA"/>
        </w:rPr>
        <w:t>. Підстави</w:t>
      </w:r>
      <w:r w:rsidR="00AA0F05">
        <w:rPr>
          <w:sz w:val="28"/>
          <w:szCs w:val="28"/>
          <w:lang w:val="uk-UA"/>
        </w:rPr>
        <w:t xml:space="preserve"> для розроблення програми </w:t>
      </w:r>
    </w:p>
    <w:p w:rsidR="00AA0F05" w:rsidRPr="005A42F0" w:rsidRDefault="00AA0F05" w:rsidP="00AA0F05">
      <w:pPr>
        <w:tabs>
          <w:tab w:val="left" w:pos="2127"/>
        </w:tabs>
        <w:jc w:val="both"/>
        <w:rPr>
          <w:sz w:val="16"/>
          <w:szCs w:val="16"/>
          <w:lang w:val="uk-UA"/>
        </w:rPr>
      </w:pPr>
    </w:p>
    <w:p w:rsidR="00AA0F05" w:rsidRPr="00DB2C38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highlight w:val="lightGray"/>
          <w:lang w:val="uk-UA"/>
        </w:rPr>
      </w:pPr>
      <w:r>
        <w:rPr>
          <w:sz w:val="28"/>
          <w:szCs w:val="28"/>
          <w:lang w:val="uk-UA"/>
        </w:rPr>
        <w:t>П</w:t>
      </w:r>
      <w:r w:rsidRPr="00DB2C38">
        <w:rPr>
          <w:sz w:val="28"/>
          <w:szCs w:val="28"/>
          <w:lang w:val="uk-UA"/>
        </w:rPr>
        <w:t xml:space="preserve">рограма розроблена на підставі </w:t>
      </w:r>
      <w:r>
        <w:rPr>
          <w:sz w:val="28"/>
          <w:szCs w:val="28"/>
          <w:lang w:val="uk-UA"/>
        </w:rPr>
        <w:t>вимог Закону України «Про місцеве самоврядуванн</w:t>
      </w:r>
      <w:r w:rsidR="00891787">
        <w:rPr>
          <w:sz w:val="28"/>
          <w:szCs w:val="28"/>
          <w:lang w:val="uk-UA"/>
        </w:rPr>
        <w:t>я в Україні», ст.</w:t>
      </w:r>
      <w:r w:rsidR="00E86106">
        <w:rPr>
          <w:sz w:val="28"/>
          <w:szCs w:val="28"/>
          <w:lang w:val="uk-UA"/>
        </w:rPr>
        <w:t xml:space="preserve"> </w:t>
      </w:r>
      <w:r w:rsidR="00891787">
        <w:rPr>
          <w:sz w:val="28"/>
          <w:szCs w:val="28"/>
          <w:lang w:val="uk-UA"/>
        </w:rPr>
        <w:t>91 Бюджетного к</w:t>
      </w:r>
      <w:r>
        <w:rPr>
          <w:sz w:val="28"/>
          <w:szCs w:val="28"/>
          <w:lang w:val="uk-UA"/>
        </w:rPr>
        <w:t>одексу України,</w:t>
      </w:r>
      <w:r w:rsidRPr="00DB2C38">
        <w:rPr>
          <w:sz w:val="28"/>
          <w:szCs w:val="28"/>
          <w:lang w:val="uk-UA"/>
        </w:rPr>
        <w:t xml:space="preserve"> </w:t>
      </w:r>
      <w:r w:rsidR="00891787">
        <w:rPr>
          <w:sz w:val="28"/>
          <w:szCs w:val="28"/>
          <w:lang w:val="uk-UA"/>
        </w:rPr>
        <w:t>Наказу Д</w:t>
      </w:r>
      <w:r w:rsidRPr="002D65C7">
        <w:rPr>
          <w:sz w:val="28"/>
          <w:szCs w:val="28"/>
          <w:lang w:val="uk-UA"/>
        </w:rPr>
        <w:t>ержавного комітету України з питань житлово-</w:t>
      </w:r>
      <w:r w:rsidRPr="009B38AE">
        <w:rPr>
          <w:sz w:val="28"/>
          <w:szCs w:val="28"/>
          <w:lang w:val="uk-UA"/>
        </w:rPr>
        <w:t>комунального гос</w:t>
      </w:r>
      <w:r>
        <w:rPr>
          <w:sz w:val="28"/>
          <w:szCs w:val="28"/>
          <w:lang w:val="uk-UA"/>
        </w:rPr>
        <w:t>подарства від 10.08.2004 № 150 «</w:t>
      </w:r>
      <w:r w:rsidRPr="009B38AE">
        <w:rPr>
          <w:sz w:val="28"/>
          <w:szCs w:val="28"/>
          <w:lang w:val="uk-UA"/>
        </w:rPr>
        <w:t>Про затвердження</w:t>
      </w:r>
      <w:r w:rsidRPr="002D65C7">
        <w:rPr>
          <w:sz w:val="28"/>
          <w:szCs w:val="28"/>
          <w:lang w:val="uk-UA"/>
        </w:rPr>
        <w:t xml:space="preserve"> Примірного переліку послуг з утримання будинків і споруд та прибудинкових територі</w:t>
      </w:r>
      <w:r w:rsidR="00E86106">
        <w:rPr>
          <w:sz w:val="28"/>
          <w:szCs w:val="28"/>
          <w:lang w:val="uk-UA"/>
        </w:rPr>
        <w:t>й</w:t>
      </w:r>
      <w:r w:rsidRPr="002D65C7">
        <w:rPr>
          <w:sz w:val="28"/>
          <w:szCs w:val="28"/>
          <w:lang w:val="uk-UA"/>
        </w:rPr>
        <w:t xml:space="preserve"> та послуг з ремон</w:t>
      </w:r>
      <w:r>
        <w:rPr>
          <w:sz w:val="28"/>
          <w:szCs w:val="28"/>
          <w:lang w:val="uk-UA"/>
        </w:rPr>
        <w:t>ту приміще</w:t>
      </w:r>
      <w:r w:rsidR="00891787">
        <w:rPr>
          <w:sz w:val="28"/>
          <w:szCs w:val="28"/>
          <w:lang w:val="uk-UA"/>
        </w:rPr>
        <w:t>нь, будинків, споруд», Постанови</w:t>
      </w:r>
      <w:r>
        <w:rPr>
          <w:sz w:val="28"/>
          <w:szCs w:val="28"/>
          <w:lang w:val="uk-UA"/>
        </w:rPr>
        <w:t xml:space="preserve"> Кабінету Міністрів України від 08.09.1997 «Про Порядок</w:t>
      </w:r>
      <w:r w:rsidR="00FE61B3">
        <w:rPr>
          <w:sz w:val="28"/>
          <w:szCs w:val="28"/>
          <w:lang w:val="uk-UA"/>
        </w:rPr>
        <w:t xml:space="preserve"> затвердження титулів будов (об’</w:t>
      </w:r>
      <w:r>
        <w:rPr>
          <w:sz w:val="28"/>
          <w:szCs w:val="28"/>
          <w:lang w:val="uk-UA"/>
        </w:rPr>
        <w:t xml:space="preserve">єктів), будівництво яких здійснюється із залученням бюджетних коштів або коштів підприємств державної власності» </w:t>
      </w:r>
      <w:r w:rsidRPr="00DB2C38">
        <w:rPr>
          <w:sz w:val="28"/>
          <w:szCs w:val="28"/>
          <w:lang w:val="uk-UA"/>
        </w:rPr>
        <w:t>та інших нор</w:t>
      </w:r>
      <w:r>
        <w:rPr>
          <w:sz w:val="28"/>
          <w:szCs w:val="28"/>
          <w:lang w:val="uk-UA"/>
        </w:rPr>
        <w:t>мативно-правових актів у сфері капітального будівництва</w:t>
      </w:r>
      <w:r w:rsidRPr="00DB2C38">
        <w:rPr>
          <w:sz w:val="28"/>
          <w:szCs w:val="28"/>
          <w:lang w:val="uk-UA"/>
        </w:rPr>
        <w:t>.</w:t>
      </w:r>
    </w:p>
    <w:p w:rsidR="00AA0F05" w:rsidRPr="005A42F0" w:rsidRDefault="00AA0F05" w:rsidP="00AA0F05">
      <w:pPr>
        <w:tabs>
          <w:tab w:val="left" w:pos="2127"/>
        </w:tabs>
        <w:ind w:firstLine="708"/>
        <w:jc w:val="both"/>
        <w:rPr>
          <w:sz w:val="16"/>
          <w:szCs w:val="16"/>
          <w:lang w:val="uk-UA"/>
        </w:rPr>
      </w:pPr>
    </w:p>
    <w:p w:rsidR="00AA0F05" w:rsidRPr="00CA0677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A0F05">
        <w:rPr>
          <w:sz w:val="28"/>
          <w:szCs w:val="28"/>
          <w:lang w:val="uk-UA"/>
        </w:rPr>
        <w:t xml:space="preserve"> </w:t>
      </w:r>
      <w:r w:rsidR="00AA0F05" w:rsidRPr="00CA0677">
        <w:rPr>
          <w:sz w:val="28"/>
          <w:szCs w:val="28"/>
          <w:lang w:val="uk-UA"/>
        </w:rPr>
        <w:t>Мета програми</w:t>
      </w:r>
    </w:p>
    <w:p w:rsidR="00AA0F05" w:rsidRPr="00637120" w:rsidRDefault="00AA0F05" w:rsidP="00AA0F05">
      <w:pPr>
        <w:tabs>
          <w:tab w:val="left" w:pos="2127"/>
        </w:tabs>
        <w:ind w:firstLine="708"/>
        <w:jc w:val="center"/>
        <w:rPr>
          <w:sz w:val="12"/>
          <w:szCs w:val="12"/>
          <w:lang w:val="uk-UA"/>
        </w:rPr>
      </w:pP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цієї програми є забезпечення ефективного використання коштів бюджету розвитку міського бюджету для належного функціонування  та ефективної  експлуатації   об’єктів  житлового фонду, соціально – культурної сфери міста Мелітополя, покращення умов виховання, навчання та  проживання мешканців міста.</w:t>
      </w:r>
      <w:r w:rsidRPr="00290DF6">
        <w:rPr>
          <w:sz w:val="28"/>
          <w:szCs w:val="28"/>
          <w:lang w:val="uk-UA"/>
        </w:rPr>
        <w:t xml:space="preserve"> </w:t>
      </w:r>
    </w:p>
    <w:p w:rsidR="00AA0F05" w:rsidRDefault="00AA0F05" w:rsidP="00AA0F05">
      <w:pPr>
        <w:tabs>
          <w:tab w:val="left" w:pos="2127"/>
        </w:tabs>
        <w:jc w:val="both"/>
        <w:rPr>
          <w:sz w:val="28"/>
          <w:szCs w:val="28"/>
          <w:lang w:val="uk-UA"/>
        </w:rPr>
      </w:pPr>
    </w:p>
    <w:p w:rsidR="00AA0F05" w:rsidRPr="00637120" w:rsidRDefault="00AA0F05" w:rsidP="00AA0F05">
      <w:pPr>
        <w:tabs>
          <w:tab w:val="left" w:pos="2127"/>
        </w:tabs>
        <w:ind w:firstLine="720"/>
        <w:jc w:val="both"/>
        <w:rPr>
          <w:sz w:val="16"/>
          <w:szCs w:val="16"/>
          <w:lang w:val="uk-UA"/>
        </w:rPr>
      </w:pPr>
    </w:p>
    <w:p w:rsidR="00AA0F05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A0F05">
        <w:rPr>
          <w:sz w:val="28"/>
          <w:szCs w:val="28"/>
          <w:lang w:val="uk-UA"/>
        </w:rPr>
        <w:t>. З</w:t>
      </w:r>
      <w:r w:rsidR="00AA0F05" w:rsidRPr="00CA0677">
        <w:rPr>
          <w:sz w:val="28"/>
          <w:szCs w:val="28"/>
          <w:lang w:val="uk-UA"/>
        </w:rPr>
        <w:t>авдання програми</w:t>
      </w:r>
    </w:p>
    <w:p w:rsidR="00AA0F05" w:rsidRPr="00637120" w:rsidRDefault="00AA0F05" w:rsidP="00AA0F05">
      <w:pPr>
        <w:tabs>
          <w:tab w:val="left" w:pos="2127"/>
        </w:tabs>
        <w:jc w:val="center"/>
        <w:rPr>
          <w:sz w:val="12"/>
          <w:szCs w:val="12"/>
          <w:lang w:val="uk-UA"/>
        </w:rPr>
      </w:pPr>
    </w:p>
    <w:p w:rsidR="00891787" w:rsidRDefault="00AA0F05" w:rsidP="00891787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5E7C1E">
        <w:rPr>
          <w:sz w:val="28"/>
          <w:szCs w:val="28"/>
          <w:lang w:val="uk-UA"/>
        </w:rPr>
        <w:t>Завдан</w:t>
      </w:r>
      <w:r>
        <w:rPr>
          <w:sz w:val="28"/>
          <w:szCs w:val="28"/>
          <w:lang w:val="uk-UA"/>
        </w:rPr>
        <w:t>ням цієї програми є</w:t>
      </w:r>
      <w:r w:rsidRPr="005E7C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 капітальних ремонтних робіт</w:t>
      </w:r>
      <w:r w:rsidRPr="005E7C1E">
        <w:rPr>
          <w:sz w:val="28"/>
          <w:szCs w:val="28"/>
          <w:lang w:val="uk-UA"/>
        </w:rPr>
        <w:t xml:space="preserve"> </w:t>
      </w:r>
      <w:r w:rsidRPr="00963D2F">
        <w:rPr>
          <w:sz w:val="28"/>
          <w:szCs w:val="28"/>
          <w:lang w:val="uk-UA"/>
        </w:rPr>
        <w:t>об'єктів житлово</w:t>
      </w:r>
      <w:r>
        <w:rPr>
          <w:sz w:val="28"/>
          <w:szCs w:val="28"/>
          <w:lang w:val="uk-UA"/>
        </w:rPr>
        <w:t>го фонду, соціально-культурної сфери міста</w:t>
      </w:r>
      <w:r w:rsidRPr="00963D2F">
        <w:rPr>
          <w:sz w:val="28"/>
          <w:szCs w:val="28"/>
          <w:lang w:val="uk-UA"/>
        </w:rPr>
        <w:t xml:space="preserve">, </w:t>
      </w:r>
      <w:r w:rsidRPr="005E7C1E">
        <w:rPr>
          <w:sz w:val="28"/>
          <w:szCs w:val="28"/>
          <w:lang w:val="uk-UA"/>
        </w:rPr>
        <w:t>підвищення експлуатаційних якостей, продовження строків їх служби</w:t>
      </w:r>
      <w:r>
        <w:rPr>
          <w:sz w:val="28"/>
          <w:szCs w:val="28"/>
          <w:lang w:val="uk-UA"/>
        </w:rPr>
        <w:t>.</w:t>
      </w:r>
      <w:r w:rsidRPr="002D4F40">
        <w:rPr>
          <w:sz w:val="28"/>
          <w:szCs w:val="28"/>
          <w:lang w:val="uk-UA"/>
        </w:rPr>
        <w:t xml:space="preserve"> </w:t>
      </w:r>
    </w:p>
    <w:p w:rsidR="00891787" w:rsidRPr="00A05C8D" w:rsidRDefault="00891787" w:rsidP="00ED4E4B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</w:t>
      </w:r>
      <w:r w:rsidR="00ED4E4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2 </w:t>
      </w:r>
      <w:r w:rsidR="00ED4E4B">
        <w:rPr>
          <w:sz w:val="28"/>
          <w:szCs w:val="28"/>
          <w:lang w:val="uk-UA"/>
        </w:rPr>
        <w:t>-</w:t>
      </w:r>
    </w:p>
    <w:p w:rsidR="00AA0F05" w:rsidRDefault="00E86106" w:rsidP="00AA0F05">
      <w:pPr>
        <w:tabs>
          <w:tab w:val="left" w:pos="2127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A0F05">
        <w:rPr>
          <w:sz w:val="28"/>
          <w:szCs w:val="28"/>
          <w:lang w:val="uk-UA"/>
        </w:rPr>
        <w:t xml:space="preserve">. </w:t>
      </w:r>
      <w:r w:rsidR="00AA0F05" w:rsidRPr="00CA0677">
        <w:rPr>
          <w:sz w:val="28"/>
          <w:szCs w:val="28"/>
          <w:lang w:val="uk-UA"/>
        </w:rPr>
        <w:t xml:space="preserve">Напрями та заходи виконання </w:t>
      </w:r>
      <w:r w:rsidR="00AA0F05">
        <w:rPr>
          <w:sz w:val="28"/>
          <w:szCs w:val="28"/>
          <w:lang w:val="uk-UA"/>
        </w:rPr>
        <w:t>програми</w:t>
      </w:r>
    </w:p>
    <w:p w:rsidR="00AA0F05" w:rsidRPr="00A05C8D" w:rsidRDefault="00AA0F05" w:rsidP="00AA0F05">
      <w:pPr>
        <w:tabs>
          <w:tab w:val="left" w:pos="2127"/>
        </w:tabs>
        <w:jc w:val="center"/>
        <w:rPr>
          <w:sz w:val="16"/>
          <w:szCs w:val="16"/>
          <w:lang w:val="uk-UA"/>
        </w:rPr>
      </w:pP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</w:t>
      </w:r>
      <w:r w:rsidRPr="002D4F40">
        <w:rPr>
          <w:sz w:val="28"/>
          <w:szCs w:val="28"/>
          <w:lang w:val="uk-UA"/>
        </w:rPr>
        <w:t xml:space="preserve"> за програмою</w:t>
      </w:r>
      <w:r>
        <w:rPr>
          <w:sz w:val="28"/>
          <w:szCs w:val="28"/>
          <w:lang w:val="uk-UA"/>
        </w:rPr>
        <w:t xml:space="preserve"> </w:t>
      </w:r>
      <w:r w:rsidRPr="002D4F40">
        <w:rPr>
          <w:sz w:val="28"/>
          <w:szCs w:val="28"/>
          <w:lang w:val="uk-UA"/>
        </w:rPr>
        <w:t xml:space="preserve">здійснюються </w:t>
      </w:r>
      <w:r>
        <w:rPr>
          <w:sz w:val="28"/>
          <w:szCs w:val="28"/>
          <w:lang w:val="uk-UA"/>
        </w:rPr>
        <w:t>згідно з переліком</w:t>
      </w:r>
      <w:r w:rsidR="00FB4E41">
        <w:rPr>
          <w:sz w:val="28"/>
          <w:szCs w:val="28"/>
          <w:lang w:val="uk-UA"/>
        </w:rPr>
        <w:t xml:space="preserve"> об’єктів, видатки на які у 201</w:t>
      </w:r>
      <w:r w:rsidR="00806B2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році будуть проводитися за рахунок коштів бюджету розвитку, затверджени</w:t>
      </w:r>
      <w:r w:rsidR="00AD028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рішенням сесії Мелітопольської міської ради .</w:t>
      </w:r>
    </w:p>
    <w:p w:rsidR="00AA0F05" w:rsidRPr="00A05C8D" w:rsidRDefault="00AA0F05" w:rsidP="00AA0F05">
      <w:pPr>
        <w:tabs>
          <w:tab w:val="left" w:pos="2127"/>
        </w:tabs>
        <w:ind w:firstLine="720"/>
        <w:jc w:val="both"/>
        <w:rPr>
          <w:lang w:val="uk-UA"/>
        </w:rPr>
      </w:pPr>
    </w:p>
    <w:p w:rsidR="00AA0F05" w:rsidRPr="00992789" w:rsidRDefault="00E86106" w:rsidP="00AA0F05">
      <w:pPr>
        <w:tabs>
          <w:tab w:val="left" w:pos="2127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A0F05" w:rsidRPr="00992789">
        <w:rPr>
          <w:sz w:val="28"/>
          <w:szCs w:val="28"/>
          <w:lang w:val="uk-UA"/>
        </w:rPr>
        <w:t xml:space="preserve">. Загальний обсяг фінансування програми </w:t>
      </w:r>
    </w:p>
    <w:p w:rsidR="00AA0F05" w:rsidRPr="0054230F" w:rsidRDefault="00AA0F05" w:rsidP="00AA0F05">
      <w:pPr>
        <w:tabs>
          <w:tab w:val="left" w:pos="2127"/>
        </w:tabs>
        <w:ind w:firstLine="708"/>
        <w:jc w:val="center"/>
        <w:rPr>
          <w:sz w:val="8"/>
          <w:szCs w:val="8"/>
          <w:highlight w:val="yellow"/>
          <w:lang w:val="uk-UA"/>
        </w:rPr>
      </w:pPr>
    </w:p>
    <w:p w:rsidR="00AA0F05" w:rsidRDefault="00AA0F05" w:rsidP="00CB2154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8A5640">
        <w:rPr>
          <w:sz w:val="28"/>
          <w:szCs w:val="28"/>
          <w:lang w:val="uk-UA"/>
        </w:rPr>
        <w:t xml:space="preserve">Загальний обсяг коштів, передбачених на виконання </w:t>
      </w:r>
      <w:r>
        <w:rPr>
          <w:sz w:val="28"/>
          <w:szCs w:val="28"/>
          <w:lang w:val="uk-UA"/>
        </w:rPr>
        <w:t xml:space="preserve">цієї </w:t>
      </w:r>
      <w:r w:rsidRPr="008A5640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A5640">
        <w:rPr>
          <w:sz w:val="28"/>
          <w:szCs w:val="28"/>
          <w:lang w:val="uk-UA"/>
        </w:rPr>
        <w:t xml:space="preserve"> </w:t>
      </w:r>
      <w:r w:rsidR="00FB4E41">
        <w:rPr>
          <w:sz w:val="28"/>
          <w:szCs w:val="28"/>
          <w:lang w:val="uk-UA"/>
        </w:rPr>
        <w:t>у 201</w:t>
      </w:r>
      <w:r w:rsidR="00A8638F">
        <w:rPr>
          <w:sz w:val="28"/>
          <w:szCs w:val="28"/>
          <w:lang w:val="uk-UA"/>
        </w:rPr>
        <w:t>2</w:t>
      </w:r>
      <w:r w:rsidR="00D8645E">
        <w:rPr>
          <w:sz w:val="28"/>
          <w:szCs w:val="28"/>
          <w:lang w:val="uk-UA"/>
        </w:rPr>
        <w:t xml:space="preserve"> році складає </w:t>
      </w:r>
      <w:r w:rsidR="00FD2099" w:rsidRPr="00FD2099">
        <w:rPr>
          <w:b/>
          <w:sz w:val="28"/>
          <w:szCs w:val="28"/>
          <w:lang w:val="uk-UA"/>
        </w:rPr>
        <w:t>15931</w:t>
      </w:r>
      <w:r w:rsidR="000E5EBC" w:rsidRPr="00B723F9">
        <w:rPr>
          <w:b/>
          <w:sz w:val="28"/>
          <w:szCs w:val="28"/>
        </w:rPr>
        <w:t>,</w:t>
      </w:r>
      <w:r w:rsidR="001A559A" w:rsidRPr="00B723F9">
        <w:rPr>
          <w:b/>
          <w:sz w:val="28"/>
          <w:szCs w:val="28"/>
          <w:lang w:val="uk-UA"/>
        </w:rPr>
        <w:t>5</w:t>
      </w:r>
      <w:r w:rsidR="000E5EBC" w:rsidRPr="00B723F9">
        <w:rPr>
          <w:b/>
          <w:sz w:val="28"/>
          <w:szCs w:val="28"/>
        </w:rPr>
        <w:t>02</w:t>
      </w:r>
      <w:r w:rsidR="005F6D85">
        <w:rPr>
          <w:sz w:val="28"/>
          <w:szCs w:val="28"/>
          <w:lang w:val="uk-UA"/>
        </w:rPr>
        <w:t xml:space="preserve"> </w:t>
      </w:r>
      <w:r w:rsidRPr="00E87489">
        <w:rPr>
          <w:sz w:val="28"/>
          <w:szCs w:val="28"/>
          <w:lang w:val="uk-UA"/>
        </w:rPr>
        <w:t>тис. грн.</w:t>
      </w:r>
      <w:r w:rsidR="0088600E">
        <w:rPr>
          <w:sz w:val="28"/>
          <w:szCs w:val="28"/>
          <w:lang w:val="uk-UA"/>
        </w:rPr>
        <w:t xml:space="preserve">, в тому числі за рахунок коштів державного бюджету </w:t>
      </w:r>
      <w:r w:rsidR="0088600E" w:rsidRPr="00B723F9">
        <w:rPr>
          <w:b/>
          <w:sz w:val="28"/>
          <w:szCs w:val="28"/>
          <w:lang w:val="uk-UA"/>
        </w:rPr>
        <w:t>10000,000</w:t>
      </w:r>
      <w:r w:rsidR="0088600E">
        <w:rPr>
          <w:sz w:val="28"/>
          <w:szCs w:val="28"/>
          <w:lang w:val="uk-UA"/>
        </w:rPr>
        <w:t xml:space="preserve"> тис.грн. та коштів бюджету розвитку </w:t>
      </w:r>
      <w:r w:rsidR="00FD2099" w:rsidRPr="00FD2099">
        <w:rPr>
          <w:b/>
          <w:sz w:val="28"/>
          <w:szCs w:val="28"/>
          <w:lang w:val="uk-UA"/>
        </w:rPr>
        <w:t>5931</w:t>
      </w:r>
      <w:r w:rsidR="001A559A" w:rsidRPr="00B723F9">
        <w:rPr>
          <w:b/>
          <w:sz w:val="28"/>
          <w:szCs w:val="28"/>
        </w:rPr>
        <w:t>,</w:t>
      </w:r>
      <w:r w:rsidR="001A559A" w:rsidRPr="00B723F9">
        <w:rPr>
          <w:b/>
          <w:sz w:val="28"/>
          <w:szCs w:val="28"/>
          <w:lang w:val="uk-UA"/>
        </w:rPr>
        <w:t>5</w:t>
      </w:r>
      <w:r w:rsidR="001A559A" w:rsidRPr="00B723F9">
        <w:rPr>
          <w:b/>
          <w:sz w:val="28"/>
          <w:szCs w:val="28"/>
        </w:rPr>
        <w:t>02</w:t>
      </w:r>
      <w:r w:rsidR="001A559A">
        <w:rPr>
          <w:sz w:val="28"/>
          <w:szCs w:val="28"/>
          <w:lang w:val="uk-UA"/>
        </w:rPr>
        <w:t xml:space="preserve"> </w:t>
      </w:r>
      <w:r w:rsidR="0088600E">
        <w:rPr>
          <w:sz w:val="28"/>
          <w:szCs w:val="28"/>
          <w:lang w:val="uk-UA"/>
        </w:rPr>
        <w:t xml:space="preserve">тис.грн. </w:t>
      </w:r>
      <w:r>
        <w:rPr>
          <w:sz w:val="28"/>
          <w:szCs w:val="28"/>
          <w:lang w:val="uk-UA"/>
        </w:rPr>
        <w:t xml:space="preserve"> Перелік об</w:t>
      </w:r>
      <w:r w:rsidR="00AD028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та обсяги фінансування затверджені рішенням сесії</w:t>
      </w:r>
      <w:r w:rsidR="00891787">
        <w:rPr>
          <w:sz w:val="28"/>
          <w:szCs w:val="28"/>
          <w:lang w:val="uk-UA"/>
        </w:rPr>
        <w:t xml:space="preserve"> Мелітопольської міської ради </w:t>
      </w:r>
      <w:r>
        <w:rPr>
          <w:sz w:val="28"/>
          <w:szCs w:val="28"/>
          <w:lang w:val="uk-UA"/>
        </w:rPr>
        <w:t>«</w:t>
      </w:r>
      <w:r w:rsidR="00FB4E41">
        <w:rPr>
          <w:sz w:val="28"/>
          <w:szCs w:val="28"/>
          <w:lang w:val="uk-UA"/>
        </w:rPr>
        <w:t xml:space="preserve">Про бюджет </w:t>
      </w:r>
      <w:r w:rsidR="00ED4E4B">
        <w:rPr>
          <w:sz w:val="28"/>
          <w:szCs w:val="28"/>
          <w:lang w:val="uk-UA"/>
        </w:rPr>
        <w:t xml:space="preserve"> </w:t>
      </w:r>
      <w:r w:rsidR="00FB4E41">
        <w:rPr>
          <w:sz w:val="28"/>
          <w:szCs w:val="28"/>
          <w:lang w:val="uk-UA"/>
        </w:rPr>
        <w:t>м. Мелітополя на 201</w:t>
      </w:r>
      <w:r w:rsidR="00806B2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рік».</w:t>
      </w:r>
    </w:p>
    <w:p w:rsidR="00AA0F05" w:rsidRDefault="00AA0F05" w:rsidP="00CB2154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</w:p>
    <w:p w:rsidR="00AA0F05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A0F05" w:rsidRPr="00992789">
        <w:rPr>
          <w:sz w:val="28"/>
          <w:szCs w:val="28"/>
          <w:lang w:val="uk-UA"/>
        </w:rPr>
        <w:t xml:space="preserve">. </w:t>
      </w:r>
      <w:r w:rsidR="00AA0F05">
        <w:rPr>
          <w:sz w:val="28"/>
          <w:szCs w:val="28"/>
          <w:lang w:val="uk-UA"/>
        </w:rPr>
        <w:t>Д</w:t>
      </w:r>
      <w:r w:rsidR="00AA0F05" w:rsidRPr="00992789">
        <w:rPr>
          <w:sz w:val="28"/>
          <w:szCs w:val="28"/>
          <w:lang w:val="uk-UA"/>
        </w:rPr>
        <w:t xml:space="preserve">жерело фінансування програми </w:t>
      </w:r>
    </w:p>
    <w:p w:rsidR="00AA0F05" w:rsidRDefault="00AA0F05" w:rsidP="00AA0F05">
      <w:pPr>
        <w:tabs>
          <w:tab w:val="left" w:pos="2127"/>
        </w:tabs>
        <w:jc w:val="both"/>
        <w:rPr>
          <w:sz w:val="28"/>
          <w:szCs w:val="28"/>
          <w:lang w:val="uk-UA"/>
        </w:rPr>
      </w:pP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16DC9">
        <w:rPr>
          <w:sz w:val="28"/>
          <w:szCs w:val="28"/>
          <w:lang w:val="uk-UA"/>
        </w:rPr>
        <w:t xml:space="preserve">Виконання заходів за програмою здійснюється за рахунок та у межах коштів, </w:t>
      </w:r>
      <w:r>
        <w:rPr>
          <w:sz w:val="28"/>
          <w:szCs w:val="28"/>
          <w:lang w:val="uk-UA"/>
        </w:rPr>
        <w:t xml:space="preserve">передбачених у бюджеті розвитку </w:t>
      </w:r>
      <w:r w:rsidRPr="00216DC9">
        <w:rPr>
          <w:sz w:val="28"/>
          <w:szCs w:val="28"/>
          <w:lang w:val="uk-UA"/>
        </w:rPr>
        <w:t>на 20</w:t>
      </w:r>
      <w:r w:rsidR="00FB4E41">
        <w:rPr>
          <w:sz w:val="28"/>
          <w:szCs w:val="28"/>
          <w:lang w:val="uk-UA"/>
        </w:rPr>
        <w:t>1</w:t>
      </w:r>
      <w:r w:rsidR="006B6922">
        <w:rPr>
          <w:sz w:val="28"/>
          <w:szCs w:val="28"/>
          <w:lang w:val="uk-UA"/>
        </w:rPr>
        <w:t>2</w:t>
      </w:r>
      <w:r w:rsidRPr="00216DC9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. </w:t>
      </w:r>
      <w:r w:rsidRPr="00216DC9">
        <w:rPr>
          <w:sz w:val="28"/>
          <w:szCs w:val="28"/>
          <w:lang w:val="uk-UA"/>
        </w:rPr>
        <w:t xml:space="preserve"> </w:t>
      </w:r>
    </w:p>
    <w:p w:rsidR="00AA0F05" w:rsidRPr="0082214D" w:rsidRDefault="00AA0F05" w:rsidP="00AA0F05">
      <w:pPr>
        <w:tabs>
          <w:tab w:val="left" w:pos="2127"/>
        </w:tabs>
        <w:ind w:firstLine="720"/>
        <w:jc w:val="both"/>
        <w:rPr>
          <w:sz w:val="16"/>
          <w:szCs w:val="16"/>
          <w:lang w:val="uk-UA"/>
        </w:rPr>
      </w:pPr>
    </w:p>
    <w:p w:rsidR="00AA0F05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A0F05" w:rsidRPr="00216DC9">
        <w:rPr>
          <w:sz w:val="28"/>
          <w:szCs w:val="28"/>
          <w:lang w:val="uk-UA"/>
        </w:rPr>
        <w:t xml:space="preserve">. Етапи виконання програми </w:t>
      </w:r>
    </w:p>
    <w:p w:rsidR="00AA0F05" w:rsidRPr="00216DC9" w:rsidRDefault="00AA0F05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</w:p>
    <w:p w:rsidR="00891787" w:rsidRDefault="00AA0F05" w:rsidP="00ED4E4B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16DC9">
        <w:rPr>
          <w:sz w:val="28"/>
          <w:szCs w:val="28"/>
          <w:lang w:val="uk-UA"/>
        </w:rPr>
        <w:t>Програма виконується протягом 20</w:t>
      </w:r>
      <w:r w:rsidR="00FB4E41">
        <w:rPr>
          <w:sz w:val="28"/>
          <w:szCs w:val="28"/>
          <w:lang w:val="uk-UA"/>
        </w:rPr>
        <w:t>1</w:t>
      </w:r>
      <w:r w:rsidR="006B6922">
        <w:rPr>
          <w:sz w:val="28"/>
          <w:szCs w:val="28"/>
          <w:lang w:val="uk-UA"/>
        </w:rPr>
        <w:t>2</w:t>
      </w:r>
      <w:r w:rsidRPr="00216DC9">
        <w:rPr>
          <w:sz w:val="28"/>
          <w:szCs w:val="28"/>
          <w:lang w:val="uk-UA"/>
        </w:rPr>
        <w:t xml:space="preserve"> року.</w:t>
      </w:r>
    </w:p>
    <w:p w:rsidR="00AA0F05" w:rsidRPr="0082214D" w:rsidRDefault="00AA0F05" w:rsidP="00AA0F05">
      <w:pPr>
        <w:tabs>
          <w:tab w:val="left" w:pos="2127"/>
        </w:tabs>
        <w:jc w:val="center"/>
        <w:rPr>
          <w:sz w:val="16"/>
          <w:szCs w:val="16"/>
          <w:lang w:val="uk-UA"/>
        </w:rPr>
      </w:pPr>
    </w:p>
    <w:p w:rsidR="00AA0F05" w:rsidRDefault="00891787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86106">
        <w:rPr>
          <w:sz w:val="28"/>
          <w:szCs w:val="28"/>
          <w:lang w:val="uk-UA"/>
        </w:rPr>
        <w:t>9</w:t>
      </w:r>
      <w:r w:rsidR="00AA0F05" w:rsidRPr="00A11FF3">
        <w:rPr>
          <w:sz w:val="28"/>
          <w:szCs w:val="28"/>
          <w:lang w:val="uk-UA"/>
        </w:rPr>
        <w:t>. Очікувані результати виконання програми</w:t>
      </w:r>
      <w:r w:rsidR="00AA0F05">
        <w:rPr>
          <w:sz w:val="28"/>
          <w:szCs w:val="28"/>
          <w:lang w:val="uk-UA"/>
        </w:rPr>
        <w:t xml:space="preserve"> </w:t>
      </w:r>
    </w:p>
    <w:p w:rsidR="00AA0F05" w:rsidRPr="003F1369" w:rsidRDefault="00AA0F05" w:rsidP="00AA0F05">
      <w:pPr>
        <w:tabs>
          <w:tab w:val="left" w:pos="2127"/>
        </w:tabs>
        <w:ind w:firstLine="708"/>
        <w:jc w:val="center"/>
        <w:rPr>
          <w:sz w:val="8"/>
          <w:szCs w:val="8"/>
          <w:lang w:val="uk-UA"/>
        </w:rPr>
      </w:pP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Результатом виконання програми є:</w:t>
      </w: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AD5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покращення інфраструктури міста Мелітополя;</w:t>
      </w: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покращення умов надання послуг у закладах соціально-культурної сфери міста;</w:t>
      </w:r>
    </w:p>
    <w:p w:rsidR="00AA0F05" w:rsidRDefault="00AA0F05" w:rsidP="00AD028F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поліпшення умов проживання у житлових будинках.</w:t>
      </w:r>
    </w:p>
    <w:p w:rsidR="00AA0F05" w:rsidRPr="00D007EF" w:rsidRDefault="00AA0F05" w:rsidP="00AA0F05">
      <w:pPr>
        <w:tabs>
          <w:tab w:val="left" w:pos="2127"/>
        </w:tabs>
        <w:ind w:firstLine="567"/>
        <w:jc w:val="both"/>
        <w:rPr>
          <w:sz w:val="16"/>
          <w:szCs w:val="16"/>
          <w:lang w:val="uk-UA"/>
        </w:rPr>
      </w:pPr>
    </w:p>
    <w:p w:rsidR="00AA0F05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A0F05" w:rsidRPr="00E078C3">
        <w:rPr>
          <w:sz w:val="28"/>
          <w:szCs w:val="28"/>
          <w:lang w:val="uk-UA"/>
        </w:rPr>
        <w:t>. Відповідальний виконавець програми</w:t>
      </w:r>
      <w:r w:rsidR="00AA0F05">
        <w:rPr>
          <w:sz w:val="28"/>
          <w:szCs w:val="28"/>
          <w:lang w:val="uk-UA"/>
        </w:rPr>
        <w:t xml:space="preserve"> </w:t>
      </w:r>
    </w:p>
    <w:p w:rsidR="00AA0F05" w:rsidRPr="00D47038" w:rsidRDefault="00AA0F05" w:rsidP="00AA0F05">
      <w:pPr>
        <w:tabs>
          <w:tab w:val="left" w:pos="2127"/>
        </w:tabs>
        <w:jc w:val="center"/>
        <w:rPr>
          <w:sz w:val="12"/>
          <w:szCs w:val="12"/>
          <w:lang w:val="uk-UA"/>
        </w:rPr>
      </w:pPr>
    </w:p>
    <w:p w:rsidR="00AA0F05" w:rsidRPr="00D13533" w:rsidRDefault="00AA0F05" w:rsidP="00326F1A">
      <w:pPr>
        <w:tabs>
          <w:tab w:val="left" w:pos="212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виконавець програми – начал</w:t>
      </w:r>
      <w:r w:rsidR="00891787">
        <w:rPr>
          <w:sz w:val="28"/>
          <w:szCs w:val="28"/>
          <w:lang w:val="uk-UA"/>
        </w:rPr>
        <w:t>ьник в</w:t>
      </w:r>
      <w:r>
        <w:rPr>
          <w:sz w:val="28"/>
          <w:szCs w:val="28"/>
          <w:lang w:val="uk-UA"/>
        </w:rPr>
        <w:t xml:space="preserve">ідділу капітального будівництва Мелітопольської міської ради Запорізької області </w:t>
      </w:r>
      <w:r w:rsidR="00265E33">
        <w:rPr>
          <w:sz w:val="28"/>
          <w:szCs w:val="28"/>
          <w:lang w:val="uk-UA"/>
        </w:rPr>
        <w:t>Саєнко І.В.</w:t>
      </w:r>
    </w:p>
    <w:p w:rsidR="00AA0F05" w:rsidRDefault="00AA0F05" w:rsidP="00AA0F05">
      <w:pPr>
        <w:tabs>
          <w:tab w:val="left" w:pos="2127"/>
        </w:tabs>
        <w:ind w:firstLine="720"/>
        <w:jc w:val="both"/>
        <w:rPr>
          <w:sz w:val="28"/>
          <w:szCs w:val="28"/>
          <w:lang w:val="uk-UA"/>
        </w:rPr>
      </w:pPr>
    </w:p>
    <w:p w:rsidR="00AA0F05" w:rsidRDefault="00E86106" w:rsidP="00AA0F05">
      <w:pPr>
        <w:tabs>
          <w:tab w:val="left" w:pos="212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AA0F05">
        <w:rPr>
          <w:sz w:val="28"/>
          <w:szCs w:val="28"/>
          <w:lang w:val="uk-UA"/>
        </w:rPr>
        <w:t xml:space="preserve">. </w:t>
      </w:r>
      <w:r w:rsidR="00AA0F05" w:rsidRPr="00C87D2A">
        <w:rPr>
          <w:sz w:val="28"/>
          <w:szCs w:val="28"/>
          <w:lang w:val="uk-UA"/>
        </w:rPr>
        <w:t>Контроль за виконанням програми</w:t>
      </w:r>
      <w:r w:rsidR="00AA0F05">
        <w:rPr>
          <w:sz w:val="28"/>
          <w:szCs w:val="28"/>
          <w:lang w:val="uk-UA"/>
        </w:rPr>
        <w:t xml:space="preserve"> </w:t>
      </w:r>
    </w:p>
    <w:p w:rsidR="00AA0F05" w:rsidRPr="00E65555" w:rsidRDefault="00AA0F05" w:rsidP="00AA0F05">
      <w:pPr>
        <w:tabs>
          <w:tab w:val="left" w:pos="2127"/>
        </w:tabs>
        <w:ind w:firstLine="567"/>
        <w:jc w:val="center"/>
        <w:rPr>
          <w:sz w:val="10"/>
          <w:szCs w:val="10"/>
          <w:lang w:val="uk-UA"/>
        </w:rPr>
      </w:pPr>
    </w:p>
    <w:p w:rsidR="00AA0F05" w:rsidRPr="00EC56AD" w:rsidRDefault="00AA0F05" w:rsidP="00AA0F05">
      <w:pPr>
        <w:tabs>
          <w:tab w:val="left" w:pos="212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</w:t>
      </w:r>
      <w:r w:rsidR="00891787">
        <w:rPr>
          <w:sz w:val="28"/>
          <w:szCs w:val="28"/>
          <w:lang w:val="uk-UA"/>
        </w:rPr>
        <w:t xml:space="preserve"> за виконанням програми здійснюють</w:t>
      </w:r>
      <w:r>
        <w:rPr>
          <w:sz w:val="28"/>
          <w:szCs w:val="28"/>
          <w:lang w:val="uk-UA"/>
        </w:rPr>
        <w:t xml:space="preserve"> постійна депутатська комісія з питань </w:t>
      </w:r>
      <w:r w:rsidR="00FB4E41">
        <w:rPr>
          <w:sz w:val="28"/>
          <w:szCs w:val="28"/>
          <w:lang w:val="uk-UA"/>
        </w:rPr>
        <w:t>архітектури</w:t>
      </w:r>
      <w:r w:rsidR="00AD028F">
        <w:rPr>
          <w:sz w:val="28"/>
          <w:szCs w:val="28"/>
          <w:lang w:val="uk-UA"/>
        </w:rPr>
        <w:t xml:space="preserve">, будівництва, </w:t>
      </w:r>
      <w:r w:rsidR="00FB4E41">
        <w:rPr>
          <w:sz w:val="28"/>
          <w:szCs w:val="28"/>
          <w:lang w:val="uk-UA"/>
        </w:rPr>
        <w:t>транспорту</w:t>
      </w:r>
      <w:r w:rsidR="00AD028F">
        <w:rPr>
          <w:sz w:val="28"/>
          <w:szCs w:val="28"/>
          <w:lang w:val="uk-UA"/>
        </w:rPr>
        <w:t xml:space="preserve"> та зв’язку,</w:t>
      </w:r>
      <w:r>
        <w:rPr>
          <w:sz w:val="28"/>
          <w:szCs w:val="28"/>
          <w:lang w:val="uk-UA"/>
        </w:rPr>
        <w:t xml:space="preserve"> та постійна депутатська комісія з питань бюджету та соціально-економічного розвитку міста.        </w:t>
      </w:r>
    </w:p>
    <w:p w:rsidR="00AA0F05" w:rsidRPr="00A05C8D" w:rsidRDefault="00AA0F05" w:rsidP="00AA0F05">
      <w:pPr>
        <w:tabs>
          <w:tab w:val="left" w:pos="2127"/>
        </w:tabs>
        <w:jc w:val="both"/>
        <w:rPr>
          <w:sz w:val="36"/>
          <w:szCs w:val="36"/>
          <w:lang w:val="uk-UA"/>
        </w:rPr>
      </w:pPr>
    </w:p>
    <w:p w:rsidR="00AA0F05" w:rsidRDefault="00AA0F05" w:rsidP="00DC7577">
      <w:pPr>
        <w:tabs>
          <w:tab w:val="left" w:pos="2127"/>
        </w:tabs>
        <w:jc w:val="both"/>
        <w:rPr>
          <w:sz w:val="28"/>
          <w:szCs w:val="28"/>
          <w:lang w:val="uk-UA"/>
        </w:rPr>
      </w:pPr>
      <w:r w:rsidRPr="00C87D2A">
        <w:rPr>
          <w:sz w:val="28"/>
          <w:szCs w:val="28"/>
          <w:lang w:val="uk-UA"/>
        </w:rPr>
        <w:t>Начальник </w:t>
      </w:r>
      <w:r>
        <w:rPr>
          <w:sz w:val="28"/>
          <w:szCs w:val="28"/>
          <w:lang w:val="uk-UA"/>
        </w:rPr>
        <w:t>відділу капітального будівництва</w:t>
      </w:r>
    </w:p>
    <w:p w:rsidR="00AA0F05" w:rsidRDefault="00AA0F05" w:rsidP="00AA0F05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</w:r>
    </w:p>
    <w:p w:rsidR="00AA0F05" w:rsidRPr="00817EC7" w:rsidRDefault="00AA0F05" w:rsidP="00A769BA">
      <w:pPr>
        <w:tabs>
          <w:tab w:val="left" w:pos="212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Запорізької області  </w:t>
      </w:r>
      <w:r w:rsidRPr="00C87D2A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</w:t>
      </w:r>
      <w:r w:rsidRPr="00C87D2A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</w:t>
      </w:r>
      <w:r w:rsidR="00F44932">
        <w:rPr>
          <w:sz w:val="28"/>
          <w:szCs w:val="28"/>
          <w:lang w:val="uk-UA"/>
        </w:rPr>
        <w:t>І.В.Саєнко</w:t>
      </w:r>
    </w:p>
    <w:p w:rsidR="00AA0F05" w:rsidRPr="00A547B5" w:rsidRDefault="00AA0F05" w:rsidP="00AA0F05">
      <w:pPr>
        <w:tabs>
          <w:tab w:val="left" w:pos="2127"/>
        </w:tabs>
        <w:jc w:val="both"/>
        <w:rPr>
          <w:sz w:val="20"/>
          <w:szCs w:val="20"/>
          <w:lang w:val="uk-UA"/>
        </w:rPr>
      </w:pPr>
    </w:p>
    <w:p w:rsidR="00AA0F05" w:rsidRDefault="00AA0F05" w:rsidP="00AA0F05">
      <w:pPr>
        <w:rPr>
          <w:sz w:val="28"/>
          <w:szCs w:val="28"/>
          <w:lang w:val="uk-UA"/>
        </w:rPr>
      </w:pPr>
      <w:r w:rsidRPr="004859FF">
        <w:rPr>
          <w:sz w:val="28"/>
          <w:szCs w:val="28"/>
          <w:lang w:val="uk-UA"/>
        </w:rPr>
        <w:t>Секретар </w:t>
      </w:r>
      <w:r>
        <w:rPr>
          <w:sz w:val="28"/>
          <w:szCs w:val="28"/>
          <w:lang w:val="uk-UA"/>
        </w:rPr>
        <w:t xml:space="preserve">Мелітопольської </w:t>
      </w:r>
      <w:r w:rsidRPr="004859FF">
        <w:rPr>
          <w:sz w:val="28"/>
          <w:szCs w:val="28"/>
          <w:lang w:val="uk-UA"/>
        </w:rPr>
        <w:t>міської</w:t>
      </w:r>
      <w:r w:rsidR="00891787">
        <w:rPr>
          <w:sz w:val="28"/>
          <w:szCs w:val="28"/>
          <w:lang w:val="uk-UA"/>
        </w:rPr>
        <w:t xml:space="preserve"> ради                                    </w:t>
      </w:r>
      <w:r w:rsidR="00084AF7">
        <w:rPr>
          <w:sz w:val="28"/>
          <w:szCs w:val="28"/>
          <w:lang w:val="uk-UA"/>
        </w:rPr>
        <w:t>А.О.Полячонок</w:t>
      </w:r>
    </w:p>
    <w:p w:rsidR="00AA0F05" w:rsidRDefault="00AA0F05" w:rsidP="00AA0F05">
      <w:pPr>
        <w:rPr>
          <w:sz w:val="28"/>
          <w:szCs w:val="28"/>
          <w:lang w:val="uk-UA"/>
        </w:rPr>
      </w:pPr>
    </w:p>
    <w:sectPr w:rsidR="00AA0F05" w:rsidSect="0075756A">
      <w:pgSz w:w="11906" w:h="16838" w:code="9"/>
      <w:pgMar w:top="902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05"/>
    <w:rsid w:val="00012502"/>
    <w:rsid w:val="0002201E"/>
    <w:rsid w:val="000227B7"/>
    <w:rsid w:val="00026C0D"/>
    <w:rsid w:val="000529D3"/>
    <w:rsid w:val="00060F2D"/>
    <w:rsid w:val="00072E53"/>
    <w:rsid w:val="00076711"/>
    <w:rsid w:val="00084AF7"/>
    <w:rsid w:val="000E5EBC"/>
    <w:rsid w:val="000E7ACA"/>
    <w:rsid w:val="00155813"/>
    <w:rsid w:val="001A559A"/>
    <w:rsid w:val="001B574A"/>
    <w:rsid w:val="001F167A"/>
    <w:rsid w:val="001F1685"/>
    <w:rsid w:val="001F2FFC"/>
    <w:rsid w:val="00232FE4"/>
    <w:rsid w:val="00265E33"/>
    <w:rsid w:val="0027606A"/>
    <w:rsid w:val="00283370"/>
    <w:rsid w:val="00285FD3"/>
    <w:rsid w:val="002D179B"/>
    <w:rsid w:val="00313E0B"/>
    <w:rsid w:val="00326F1A"/>
    <w:rsid w:val="00341BDC"/>
    <w:rsid w:val="00342DB4"/>
    <w:rsid w:val="00363ECD"/>
    <w:rsid w:val="00390BD3"/>
    <w:rsid w:val="003C4A93"/>
    <w:rsid w:val="003E0862"/>
    <w:rsid w:val="003E7123"/>
    <w:rsid w:val="00456394"/>
    <w:rsid w:val="004C5280"/>
    <w:rsid w:val="004D075D"/>
    <w:rsid w:val="004F1AC4"/>
    <w:rsid w:val="005032A5"/>
    <w:rsid w:val="0051362C"/>
    <w:rsid w:val="00531B93"/>
    <w:rsid w:val="005955B4"/>
    <w:rsid w:val="005B1B65"/>
    <w:rsid w:val="005F6D85"/>
    <w:rsid w:val="00652E15"/>
    <w:rsid w:val="00655D63"/>
    <w:rsid w:val="006743EC"/>
    <w:rsid w:val="00682810"/>
    <w:rsid w:val="006870DD"/>
    <w:rsid w:val="00696981"/>
    <w:rsid w:val="006B6922"/>
    <w:rsid w:val="00732A3B"/>
    <w:rsid w:val="00746EAC"/>
    <w:rsid w:val="00747535"/>
    <w:rsid w:val="007500C2"/>
    <w:rsid w:val="0075756A"/>
    <w:rsid w:val="007848B4"/>
    <w:rsid w:val="007A743C"/>
    <w:rsid w:val="007B35AD"/>
    <w:rsid w:val="007B7B78"/>
    <w:rsid w:val="007D6B63"/>
    <w:rsid w:val="007E3AEA"/>
    <w:rsid w:val="00806B2F"/>
    <w:rsid w:val="00815A30"/>
    <w:rsid w:val="00817EC7"/>
    <w:rsid w:val="0082711E"/>
    <w:rsid w:val="00870D11"/>
    <w:rsid w:val="0088600E"/>
    <w:rsid w:val="00891787"/>
    <w:rsid w:val="008A2CA9"/>
    <w:rsid w:val="008B230D"/>
    <w:rsid w:val="008C39A5"/>
    <w:rsid w:val="00906ED6"/>
    <w:rsid w:val="00917D7C"/>
    <w:rsid w:val="009337C8"/>
    <w:rsid w:val="009379B1"/>
    <w:rsid w:val="00950F6B"/>
    <w:rsid w:val="00970BC0"/>
    <w:rsid w:val="0097203F"/>
    <w:rsid w:val="009851F7"/>
    <w:rsid w:val="009A6FD2"/>
    <w:rsid w:val="009B3F1A"/>
    <w:rsid w:val="009D40C4"/>
    <w:rsid w:val="009E225C"/>
    <w:rsid w:val="009E2944"/>
    <w:rsid w:val="009F0EA2"/>
    <w:rsid w:val="009F12A1"/>
    <w:rsid w:val="00A0558B"/>
    <w:rsid w:val="00A40FB6"/>
    <w:rsid w:val="00A769BA"/>
    <w:rsid w:val="00A8638F"/>
    <w:rsid w:val="00AA0F05"/>
    <w:rsid w:val="00AB4E5E"/>
    <w:rsid w:val="00AC2627"/>
    <w:rsid w:val="00AC6A34"/>
    <w:rsid w:val="00AD028F"/>
    <w:rsid w:val="00AD5D71"/>
    <w:rsid w:val="00B06397"/>
    <w:rsid w:val="00B308A4"/>
    <w:rsid w:val="00B344F5"/>
    <w:rsid w:val="00B45081"/>
    <w:rsid w:val="00B46B42"/>
    <w:rsid w:val="00B55C69"/>
    <w:rsid w:val="00B723F9"/>
    <w:rsid w:val="00B81A7F"/>
    <w:rsid w:val="00B971FE"/>
    <w:rsid w:val="00BA2F14"/>
    <w:rsid w:val="00BB5FA7"/>
    <w:rsid w:val="00BC0D8D"/>
    <w:rsid w:val="00BC2B0E"/>
    <w:rsid w:val="00BC765E"/>
    <w:rsid w:val="00BE653D"/>
    <w:rsid w:val="00BF6665"/>
    <w:rsid w:val="00C16117"/>
    <w:rsid w:val="00C16A9A"/>
    <w:rsid w:val="00C43051"/>
    <w:rsid w:val="00C435F0"/>
    <w:rsid w:val="00C770FC"/>
    <w:rsid w:val="00C9231C"/>
    <w:rsid w:val="00C94C35"/>
    <w:rsid w:val="00CB2154"/>
    <w:rsid w:val="00D2444A"/>
    <w:rsid w:val="00D27123"/>
    <w:rsid w:val="00D67435"/>
    <w:rsid w:val="00D7744E"/>
    <w:rsid w:val="00D8645E"/>
    <w:rsid w:val="00DB6492"/>
    <w:rsid w:val="00DC7577"/>
    <w:rsid w:val="00E05831"/>
    <w:rsid w:val="00E3485D"/>
    <w:rsid w:val="00E530D3"/>
    <w:rsid w:val="00E86106"/>
    <w:rsid w:val="00ED4E4B"/>
    <w:rsid w:val="00EE1E0C"/>
    <w:rsid w:val="00EE5946"/>
    <w:rsid w:val="00F13278"/>
    <w:rsid w:val="00F37808"/>
    <w:rsid w:val="00F4210B"/>
    <w:rsid w:val="00F4281A"/>
    <w:rsid w:val="00F44932"/>
    <w:rsid w:val="00F7334D"/>
    <w:rsid w:val="00F749AB"/>
    <w:rsid w:val="00F92181"/>
    <w:rsid w:val="00FB4E41"/>
    <w:rsid w:val="00FC4731"/>
    <w:rsid w:val="00FD2099"/>
    <w:rsid w:val="00FE5744"/>
    <w:rsid w:val="00FE61B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5FD48"/>
  <w15:chartTrackingRefBased/>
  <w15:docId w15:val="{E5D0FA7B-E95A-43CA-91E9-5C392FE4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A0F05"/>
    <w:pPr>
      <w:ind w:right="279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Додаток </vt:lpstr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Пользователь Windows</cp:lastModifiedBy>
  <cp:revision>3</cp:revision>
  <cp:lastPrinted>2012-05-18T06:06:00Z</cp:lastPrinted>
  <dcterms:created xsi:type="dcterms:W3CDTF">2021-12-21T09:46:00Z</dcterms:created>
  <dcterms:modified xsi:type="dcterms:W3CDTF">2021-12-21T09:46:00Z</dcterms:modified>
</cp:coreProperties>
</file>